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4" w:rsidRPr="00883994" w:rsidRDefault="005B4D0E" w:rsidP="005B4D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0675" cy="762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0E" w:rsidRDefault="005B4D0E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общества, темпы его развития предъявляют высокие требования к человеку и его здоровью. В связи с этим современная школа должна формировать человека с высоким уровнем самосознания, мышления, т.е. обеспечить каждому школьнику возможности для выявления и развития способностей при необходимом уровне охраны и укрепления здоровья.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школе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образования необходима стабилизация и улучшение работы по оздоровлению детей, нужен комплексный системный подход к данной проблеме.</w:t>
      </w:r>
    </w:p>
    <w:p w:rsidR="003F6A33" w:rsidRDefault="003F6A33" w:rsidP="003F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— правовой и документальной основой Программы являются:</w:t>
      </w:r>
    </w:p>
    <w:p w:rsidR="00864036" w:rsidRPr="00864036" w:rsidRDefault="00864036" w:rsidP="00A16F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Федерации", </w:t>
      </w:r>
    </w:p>
    <w:p w:rsidR="00864036" w:rsidRPr="00864036" w:rsidRDefault="00864036" w:rsidP="00A16F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64036" w:rsidRDefault="00864036" w:rsidP="00A16F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ОУ</w:t>
      </w:r>
    </w:p>
    <w:p w:rsidR="00864036" w:rsidRDefault="003F6A33" w:rsidP="00A16F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</w:t>
      </w:r>
      <w:r w:rsid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начального общего образования</w:t>
      </w:r>
    </w:p>
    <w:p w:rsidR="003F6A33" w:rsidRPr="00864036" w:rsidRDefault="003F6A33" w:rsidP="00A16F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СанПиН, 2.4.2.1178-02 «Гигиенические требования к режиму учебно-воспитательного процесса» (Приказ Минзд</w:t>
      </w:r>
      <w:r w:rsidR="00864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от 28.11.2002) раздел 2.9.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детей младшего, среднего, старшего школьного возраста, формирование у детей и их родителей ответственного отношения к здоровому образу жизни.  </w:t>
      </w:r>
    </w:p>
    <w:p w:rsidR="000476A5" w:rsidRDefault="000476A5" w:rsidP="00047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476A5" w:rsidRPr="000476A5" w:rsidRDefault="000476A5" w:rsidP="00A16FE6">
      <w:pPr>
        <w:pStyle w:val="a8"/>
        <w:numPr>
          <w:ilvl w:val="0"/>
          <w:numId w:val="5"/>
        </w:numPr>
        <w:jc w:val="both"/>
      </w:pPr>
      <w:r w:rsidRPr="000476A5">
        <w:t>сформировать представление о позитивных факторах, влияющих на здоровье;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обучающихся осознанно выбирать поступки, поведение, позволяющие сохранять и укреплять здоровье;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элементарным навыкам эмоциональной разгрузки (релаксации);</w:t>
      </w:r>
    </w:p>
    <w:p w:rsidR="000476A5" w:rsidRP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0476A5" w:rsidRDefault="000476A5" w:rsidP="00A16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основных компонентах культуры зд</w:t>
      </w:r>
      <w:r w:rsidR="00E0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и здорового образа жизни.</w:t>
      </w:r>
    </w:p>
    <w:p w:rsidR="00E01C40" w:rsidRDefault="00E01C40" w:rsidP="00E01C4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C40" w:rsidRDefault="00E01C40" w:rsidP="00E01C4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спортивно -оздоровительной работы</w:t>
      </w:r>
      <w:r w:rsidRPr="00E0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</w:r>
    </w:p>
    <w:p w:rsidR="00E01C40" w:rsidRDefault="00E01C40" w:rsidP="00E01C4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C40" w:rsidRPr="00E01C40" w:rsidRDefault="00E01C40" w:rsidP="00E01C40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Просветительская работа с родителями (законными представителями).</w:t>
      </w:r>
    </w:p>
    <w:p w:rsidR="00E01C40" w:rsidRPr="00E01C40" w:rsidRDefault="00E01C40" w:rsidP="00E0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E01C40" w:rsidRPr="00E01C40" w:rsidRDefault="00E01C40" w:rsidP="00E01C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лекций, бесед, индивидуальных встреч, встреч с врачами-специалистами и т. п.;</w:t>
      </w:r>
    </w:p>
    <w:p w:rsidR="00E01C40" w:rsidRPr="000476A5" w:rsidRDefault="00E01C40" w:rsidP="00E0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</w:t>
      </w:r>
    </w:p>
    <w:p w:rsidR="000476A5" w:rsidRPr="00883994" w:rsidRDefault="000476A5" w:rsidP="00E0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Сроки реализации: 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883994" w:rsidRPr="00883994" w:rsidRDefault="00883994" w:rsidP="0086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Ожидаемые результаты: 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физического, психического и социального здоровья детей;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детей, их родителей и педагогов к своему здоровью как основному фактору успеха на последующих этапах жизни;</w:t>
      </w:r>
    </w:p>
    <w:p w:rsid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оптимального режима учебного труда и активного отдыха детей.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здорового жизненного стиля и реализация индивидуальных способностей каждого ученика. 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вредных привычек.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кругозора школьников в области физической культуры и спорта.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детей мотивационной сферы гигиенического поведения, безопасной жизни.</w:t>
      </w:r>
    </w:p>
    <w:p w:rsidR="00883994" w:rsidRPr="00883994" w:rsidRDefault="00883994" w:rsidP="00A16F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 родителей в вопросах сохранения здоровья детей.</w:t>
      </w:r>
    </w:p>
    <w:p w:rsidR="00883994" w:rsidRPr="00883994" w:rsidRDefault="00883994" w:rsidP="008839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561D" w:rsidRPr="003F6A33" w:rsidRDefault="00883994" w:rsidP="00864036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программы и их реализация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инструктажа по технике безопасности в разных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отдельному плану).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учителей физкультуры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динамических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перемен, 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прогулок  и игр на свежем воздухе в любое время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мероприятий, направленных на профилактику вредных привычек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анитарно-гигиеническая работа по организации жизнедеятельности детей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питания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мероприятий по профилактике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ДДТТ. 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совместных мероприятий с родителями 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профилактической работы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P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встреч родителей с медицинскими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Деятельность кружков и секций спортивно – оздоровительной  направленности: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секция «Настольный теннис», 5 – 11 классы - руководитель: учитель физкультуры</w:t>
      </w:r>
    </w:p>
    <w:p w:rsidR="008A561D" w:rsidRDefault="008A561D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кружок «Здоровенок», 1 – 4 классы – руководитель: учитель физкультуры</w:t>
      </w:r>
    </w:p>
    <w:p w:rsidR="00E01C40" w:rsidRPr="00E01C40" w:rsidRDefault="008A561D" w:rsidP="00E01C4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кружок «Подготовка к Зарнице», 8 – 10 классы, </w:t>
      </w:r>
      <w:r w:rsidRPr="008A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ОБЖ</w:t>
      </w:r>
      <w:r w:rsidR="003F6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A33" w:rsidRDefault="003F6A33" w:rsidP="008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Pr="003F6A33" w:rsidRDefault="003F6A33" w:rsidP="003F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воспитания культуры здоровья школьников.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03"/>
      </w:tblGrid>
      <w:tr w:rsidR="003F6A33" w:rsidRPr="003F6A33" w:rsidTr="003F6A33">
        <w:tc>
          <w:tcPr>
            <w:tcW w:w="1951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903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3F6A33" w:rsidRPr="003F6A33" w:rsidTr="003F6A33">
        <w:tc>
          <w:tcPr>
            <w:tcW w:w="1951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сознания.</w:t>
            </w:r>
          </w:p>
        </w:tc>
        <w:tc>
          <w:tcPr>
            <w:tcW w:w="7903" w:type="dxa"/>
          </w:tcPr>
          <w:p w:rsid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часы, их проведение и тематика в соответствии с планом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- Беседы и диспуты с классом или индивидуально; </w:t>
            </w:r>
          </w:p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Мини-лекции как самостоятельная работа, продолжительность которых не более 10 – 15 мин.; </w:t>
            </w:r>
          </w:p>
        </w:tc>
      </w:tr>
      <w:tr w:rsidR="003F6A33" w:rsidRPr="003F6A33" w:rsidTr="003F6A33">
        <w:tc>
          <w:tcPr>
            <w:tcW w:w="1951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деятельности и формирования опыта поведения.</w:t>
            </w:r>
          </w:p>
        </w:tc>
        <w:tc>
          <w:tcPr>
            <w:tcW w:w="7903" w:type="dxa"/>
          </w:tcPr>
          <w:p w:rsid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Педагогическое требование к выполнению норм поведения, правил по организации здорового образа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виде просьб, совета, рекомендаций. </w:t>
            </w:r>
          </w:p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Приучение и упражнение, содействующее формированию устойчивых способов поведения, привычек здорового образа жизни;                                                            - Регулярное участие в спортивных и оздоровительных мероприятиях;                                                                          - Тренинги для изменения негативных внутренних установок обучающихся (в том числе и к наркотизации), формирование опыта позитивного отношения к себе, к окружающим, к миру в целом;                                                            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</w:r>
          </w:p>
        </w:tc>
      </w:tr>
      <w:tr w:rsidR="003F6A33" w:rsidRPr="003F6A33" w:rsidTr="003F6A33">
        <w:tc>
          <w:tcPr>
            <w:tcW w:w="1951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стимулирования  поведения и деятельности.</w:t>
            </w:r>
          </w:p>
        </w:tc>
        <w:tc>
          <w:tcPr>
            <w:tcW w:w="7903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Поощрения в различных вариантах: одобрение, похвала, благодарность, предоставление почётных прав, награждение;                                                                                     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 w:rsidR="003F6A33" w:rsidRPr="003F6A33" w:rsidTr="003F6A33">
        <w:tc>
          <w:tcPr>
            <w:tcW w:w="1951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проектов.</w:t>
            </w:r>
          </w:p>
        </w:tc>
        <w:tc>
          <w:tcPr>
            <w:tcW w:w="7903" w:type="dxa"/>
          </w:tcPr>
          <w:p w:rsidR="003F6A33" w:rsidRPr="003F6A33" w:rsidRDefault="003F6A33" w:rsidP="003F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Исследовательские проекты (организация опроса среди сверстников для изучения вредных привычек в начальной школе);                                                                                                 - Творческие проекты – санитарные бюллетени о здоровом образе жизни.</w:t>
            </w:r>
          </w:p>
        </w:tc>
      </w:tr>
    </w:tbl>
    <w:p w:rsidR="001A4461" w:rsidRDefault="001A4461" w:rsidP="003F6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461" w:rsidRPr="001A4461" w:rsidRDefault="001A4461" w:rsidP="001A4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1A4461" w:rsidRPr="001A4461" w:rsidRDefault="001A4461" w:rsidP="001A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1A4461" w:rsidRPr="001A4461" w:rsidRDefault="001A4461" w:rsidP="001A4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школьного мониторинга проводится анкетирование родителей и обучающихся по вопросам здоровьесбережения и воспитания культуры здорового образа жизни, в том числе сформированности ценностного отношения к здоровью; изучение документации (планы воспитательной работы классных руководителей, разработки тематических мероприятий и др.), учет пропущенных уроков по болезни и др.</w:t>
      </w:r>
    </w:p>
    <w:p w:rsidR="003F6A33" w:rsidRPr="001A4461" w:rsidRDefault="001A4461" w:rsidP="001A4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Развиваемые у учащихся в образовательном процессе компетенции в области здоровьсбережения выявляются в процессе урочной и внеурочной работы: на уроках в процессе обсуждения вопросов, связанных с охраной и укреплением здоровья; во внеурочной деятельности в процессе реализации дополнительных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- </w:t>
      </w:r>
      <w:r w:rsidRPr="001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направленности.</w:t>
      </w:r>
      <w:bookmarkStart w:id="0" w:name="_GoBack"/>
      <w:bookmarkEnd w:id="0"/>
    </w:p>
    <w:p w:rsidR="008A561D" w:rsidRPr="008A561D" w:rsidRDefault="008A561D" w:rsidP="0004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Санитарно-просветительская работа по формированию здорового образа жизни</w:t>
      </w:r>
    </w:p>
    <w:p w:rsidR="00883994" w:rsidRPr="00883994" w:rsidRDefault="00883994" w:rsidP="0088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1.Знакомство детей, родителей с основными понятиями валеологии  (здоровье, здоровый образ жизни);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2.Формирование навыков здорового образа жизни, гигиены, правил    личной безопасности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условий для пропаганды здорового образа жизни  (программно-методическое обеспечение, подготовленность кадров).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1327"/>
        <w:gridCol w:w="2085"/>
      </w:tblGrid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Разработка системы мониторинга здоровья, физической подготовленности, диагностики и оценки уровня сформированностивалеологической культуры детей 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физ-ры,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Упорядочение работы с семьями по проблемам сохранения и укрепления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</w:t>
            </w:r>
            <w:r w:rsidR="008A561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3994" w:rsidRPr="00883994" w:rsidRDefault="00883994" w:rsidP="008A56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</w:t>
            </w:r>
            <w:r w:rsidR="008A561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Разработка и сбор методических материалов по проблемам здоровья, системы мер по углублению знаний, умений, навыков педагогов по данной проблеме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A561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</w:t>
            </w:r>
            <w:r w:rsidR="008A561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-201</w:t>
            </w:r>
            <w:r w:rsidR="008A561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  <w:r w:rsidR="008A561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инструктажи по ТБ и правилам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Профилактическая деятельность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условий для ранней диагностики заболеваний, профилактики здоровья;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2.Создание условий, предотвращающих ухудшение состояние здоровья;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3.Обеспечение помощи детям, перенесшим заболевания, в адаптации к учебному процессу;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 Профилактика ДДТТ.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9"/>
        <w:gridCol w:w="1351"/>
        <w:gridCol w:w="2422"/>
      </w:tblGrid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Организация обследования детей с целью раннего распознавания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Медицинские работники 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Проведение и организация профилактических бесед, рекомендаций для детей 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Мед.работники,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Система мер по улучшению питания детей: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режим питания;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эстетика помещений;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пропаганда культуры питания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Система мер по улучшению санитарии и гигиены: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генеральные уборки классных комнат, школы;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 соблюдение санитарно-гигиенических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   Система мер по предупреждению травматизма: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оформление уголков по технике безопасности;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проведение инструктажа с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Профилактика утомляемости: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проведение подвижных перемен;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оборудование зон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Физкультурно-оздоровительная, спортивно-массовая работа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1.Укрепление здоровья детей средствами физической культуры и спорта;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2.Пропаганда физической культуры, спорта, туризма в семье;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3.Всемерное развитие и содействие детскому и взрослому спорту и туризму.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4"/>
        <w:gridCol w:w="1284"/>
        <w:gridCol w:w="2264"/>
      </w:tblGrid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Увеличение объёма и повышение качества оздоровительной и спортивно-массовой работы: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организация подвижных игр;          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соревнования по отдельным видам спорта;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6A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партакиады, </w:t>
            </w:r>
            <w:r w:rsidR="003F6A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</w:t>
            </w: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 здоровья, …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Расширение и развитие секционной спортивной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83994" w:rsidRPr="00883994" w:rsidTr="00883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3F6A3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Привлечение к организации физкультурно-оздоровительной и спортивно-массовой работе с детьми родителей.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</w:tbl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994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</w:t>
      </w:r>
      <w:r w:rsidRPr="0088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здорового образа жизни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1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396"/>
        <w:gridCol w:w="1813"/>
        <w:gridCol w:w="2573"/>
      </w:tblGrid>
      <w:tr w:rsidR="00883994" w:rsidRPr="00883994" w:rsidTr="00883994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по здоровому образу жизни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3C53D9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83994" w:rsidRPr="008839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Размещение материалов по ЗОЖ на сайте учреждения образования</w:t>
              </w:r>
            </w:hyperlink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«Твое здоровье в твоих руках»,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«Курить – здоровью вредить» «Осторожно, грипп!»,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– это здоровье»;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ВВР 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ВиВВР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школьной страны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и проведение подвижных перемен в начальной школе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секций, объединений по интересам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образа жизни через образовательный процесс  (уроки, факультативы)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факультативных занятий по ОБЖ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и информационных часов по пропаганде ЗОЖ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школьных спортивных соревнованиях, конкурсах по пропаганде ЗОЖ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Дней здоровья, спорта и туризма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по выявлению вредных привычек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по ЗОЖ, подборка литературы для внеклассной работы классных руководителей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правовых знаний (по отдельному плану)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ВВР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профилактики суицидов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Дня психического здоровья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декады по нравственно-половому воспитанию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ВВР, специалист Туркинской ВА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профилактики табакокурения (по отдельному плану)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организатор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употребления ПАВ (по отдельному плану)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с привлечением специалиста организации «Матери против наркотиков», инспектора ПДН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декады профилактики ВИЧ \СПИДа (по отдельному плану)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профилактике табакокурения, наркомании, алкоголя, ПАВ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 соответствии с планами проведения тематических декад, месячников, недель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вредных зависимостей (алкоголь) (по отдельному плану)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Январь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Классные руководители, 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Конкурс скульптур из снега “Здравствуй, зимушка-зима!”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Неделя профилактики ПАВ: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“1 марта – Международный день </w:t>
            </w: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борьбы с наркоманией и наркобизнесом”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Март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Классные руководители, </w:t>
            </w: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специалисты поликлиники, педагог-организатор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Неделя физической культуры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«Быть здоровым – это модно!»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Учителя физической культуры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окончанию учебного года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83994" w:rsidRPr="00883994" w:rsidTr="00883994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всемирному Дню защиты детей – участие в районных и городских мероприятиях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83994" w:rsidRPr="00883994" w:rsidRDefault="00883994" w:rsidP="00883994">
      <w:pPr>
        <w:rPr>
          <w:rFonts w:ascii="Times New Roman" w:eastAsia="Calibri" w:hAnsi="Times New Roman" w:cs="Times New Roman"/>
          <w:sz w:val="24"/>
          <w:szCs w:val="24"/>
        </w:rPr>
      </w:pPr>
    </w:p>
    <w:p w:rsidR="00883994" w:rsidRPr="00883994" w:rsidRDefault="00883994" w:rsidP="008839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994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по организации физкультурно – оздоровительной</w:t>
      </w:r>
    </w:p>
    <w:p w:rsidR="00883994" w:rsidRPr="00883994" w:rsidRDefault="00883994" w:rsidP="008839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спортивно – массовой работы</w:t>
      </w:r>
    </w:p>
    <w:p w:rsidR="00883994" w:rsidRPr="00883994" w:rsidRDefault="00883994" w:rsidP="008839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529"/>
        <w:gridCol w:w="1617"/>
        <w:gridCol w:w="1750"/>
      </w:tblGrid>
      <w:tr w:rsidR="00883994" w:rsidRPr="00883994" w:rsidTr="0088399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1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1.                                                          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  и спортивно-массовая работа: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  семинар для учителей начальных классов по вопросам организации оздоровительных мероприятий в режиме дня, планирование внеклассной работы  с младшими школьниками;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  физкультминутки на уроках в 1- 6 классах.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дир.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3994" w:rsidRPr="00883994" w:rsidTr="00883994">
        <w:trPr>
          <w:trHeight w:val="2067"/>
        </w:trPr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2.                              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и игры в ГПД: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  физкультминутки во время выполнения домашних заданий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  прогулки и экскурсии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  спортивные, подвижные игры, катание на лыжах, санках, физические упражнения.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 3.               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спортивных секций и кружков во второй половине дня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дир. по ВВР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    4.    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Выборы физоргов в классах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Президентских соревнований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8839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 6.             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района, республики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7.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83994" w:rsidRPr="00883994" w:rsidTr="00883994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55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ШСК «Байкальский юниор» (по плану)</w:t>
            </w:r>
          </w:p>
        </w:tc>
        <w:tc>
          <w:tcPr>
            <w:tcW w:w="16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883994" w:rsidRPr="00883994" w:rsidRDefault="00883994" w:rsidP="00883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99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83994" w:rsidRPr="00883994" w:rsidRDefault="00883994" w:rsidP="0088399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83994">
        <w:rPr>
          <w:rFonts w:ascii="Times New Roman" w:eastAsia="Calibri" w:hAnsi="Times New Roman" w:cs="Times New Roman"/>
          <w:b/>
          <w:sz w:val="24"/>
          <w:szCs w:val="28"/>
        </w:rPr>
        <w:t>План работы ШСК «Байкальский юниор»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День здоровья «Осенняя тропа»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«Кросс Нации - 2014»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 соревнования по шашкам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Поселенческие соревнования по ОФП.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«Самый спортивный класс – 2014».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 соревнования по дартцу.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физической культуре в зачет спартакиады школьников.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баскетболу в зачет спартакиады школьников.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«День прыгуна»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пулевой стрельбе «Снежный снайпер».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839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среди 7-х классов «Президентские состязания».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лыжным гонкам.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 соревнования по настольному теннису.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волейболу.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Президентские спортивные игры.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легкой атлетике.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883994" w:rsidRPr="00883994" w:rsidTr="00883994">
        <w:tc>
          <w:tcPr>
            <w:tcW w:w="675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л/а эстафета, посвященная Дню Победы.</w:t>
            </w:r>
          </w:p>
        </w:tc>
        <w:tc>
          <w:tcPr>
            <w:tcW w:w="3191" w:type="dxa"/>
          </w:tcPr>
          <w:p w:rsidR="00883994" w:rsidRPr="00883994" w:rsidRDefault="00883994" w:rsidP="008839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33" w:rsidRDefault="003F6A33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«Профилактика употребления ПАВ»</w:t>
      </w:r>
    </w:p>
    <w:p w:rsidR="00883994" w:rsidRPr="00883994" w:rsidRDefault="00883994" w:rsidP="00883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3994" w:rsidRPr="00883994" w:rsidRDefault="00883994" w:rsidP="00883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детского здоровья является неотъемлемым направлением деятельности любой школы во все времена.</w:t>
      </w:r>
    </w:p>
    <w:p w:rsidR="00883994" w:rsidRPr="00883994" w:rsidRDefault="00883994" w:rsidP="00883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проблема здоровья подрастающего поколения, вызывающая особую озабоченность в государстве и обществе, вышла в разряд приоритетных государственных и общественных задач. Здоровье рассматривается как фактор социальной жизни, основа экономического благополучия государства, социального прогресса общества, улучшения психологического климата.</w:t>
      </w:r>
    </w:p>
    <w:p w:rsidR="00883994" w:rsidRPr="00883994" w:rsidRDefault="00883994" w:rsidP="00883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Изменившееся социально-экономическое положение в стране требует от подростка быстрой адаптации к новым условиям существования. Встаёт проблема: как в условиях жёсткой  рыночной конкуренции, смещения ценностного вектора от высоких идеалов к идеалам материального достатка, наживы личности сохранить лучшие нравственные качества.</w:t>
      </w:r>
    </w:p>
    <w:p w:rsidR="00883994" w:rsidRPr="00883994" w:rsidRDefault="00883994" w:rsidP="00883994">
      <w:pPr>
        <w:spacing w:after="0" w:line="240" w:lineRule="auto"/>
        <w:ind w:left="57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РФ «Об образовании», постановлениями и программами правительства РФ, Семейным кодексом РФ.</w:t>
      </w:r>
    </w:p>
    <w:p w:rsidR="00883994" w:rsidRPr="00883994" w:rsidRDefault="00883994" w:rsidP="00883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Перестройка затронула многие стороны жизни общества, в котором мы живём, мы столкнулись с новыми проблемами, захлестнувшими общество: подростковая преступность, наркомания, токсикомания. Эти проблемы носят общественный характер.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Потребление ПАВ имеет негативные, социальные, 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Постоянно увеличивается число преступлений, совершаемых в состоянии алкогольного опьянения. Эффективное противодействие распространению алкоголизма и наркомании среди подростков и молодежи включает в себя взаимодополняющие друг друга четыре составляющие: профилактику, лечение, реабилитацию и законодательные мероприятия. Профилактика в первую очередь заключается в информировании о вреде, который оказывают эти привычки не только на организм молодого человека, но и на его социально – психологическое благополучие, возможность получения образования, профессии, создание семьи и т.д. А главное необходимо обучать подростков на основе здоровье - сберегающих технологии здоровому образу жизни, противостоянию давлению среды, сознательному отказу от единичных проб психоактивных веществ. Это направление затрагивает работа в рамках эксперимента по теме «Система здоровьесозидающей деятельности общеобразовательного учреждения в целостном образовательном процессе».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883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Сохранение и укрепление здоровья подростков. Создание в школьной среде условий препятствующих распространению ПАВ. Формирование у них стойкой негативной установки по отношению к употреблению психоактивных веществ, как способу решения своих проблем или проведения досуга, ориентация на позитивные социальные и личные ценности через вовлечение обучающихся в работу по профилактике наркомании.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методов и форм антитабачной, антиалкогольной, антинаркотической пропаганды в школе.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волонтёрского движения, проводящего работу среди обучающихся по профилактике употребления психоактивных веществ.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уровня подготовки педагогических работников и информированности родителей по вопросам профилактики наркомании и пропаганды ЗОЖ среди обучающихся.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практического этапа:</w:t>
      </w:r>
    </w:p>
    <w:p w:rsidR="00883994" w:rsidRPr="00883994" w:rsidRDefault="00883994" w:rsidP="00883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Совершенствование работы по профилактике ПАВ. 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Расширение методов и приемов профилактической работы:использование игровых элементов;создание банка презентаций по профилактике; разработка тренинговых занятий </w:t>
      </w: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профилактике ПАВ;выступления агитбригады в рамках заявленных декад (месячников) борьбы с вредными привычками. 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условий, позволяющих волонтерам вести своими силами пропаганду, направленную на снижение уровня употребления ПАВ. 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установок на здоровый образ жизни и личностное саморазвитие.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аналитического этапа: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проделанной работы: выявление основных проблем, определение наиболее интересных форм профилактической рабо.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методической базы учебного заведения по профилактике употребления ПАВ. 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Выпуск методических рекомендаций. 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«Профилактика употребления ПАВ» являются обучающиеся школы, педагогические работники, родители, администрация.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</w:t>
      </w:r>
      <w:r w:rsidRPr="00883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мероприятий по профилактике ПАВ;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мероприятий, вечеров, акций – в течение года;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банка презентаций, буклетов.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программы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личностно-ориентированного подхода к каждому участнику программы;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в решение задач программы всех обучающихся школы.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программы предполагает:</w:t>
      </w:r>
    </w:p>
    <w:p w:rsidR="00883994" w:rsidRPr="00883994" w:rsidRDefault="00883994" w:rsidP="008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раннее выявление курения, употребления алкогольных напитков, токсических средств и причин, побудивших к этому;</w:t>
      </w:r>
    </w:p>
    <w:p w:rsidR="00883994" w:rsidRPr="00883994" w:rsidRDefault="00883994" w:rsidP="008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банка данных о семьях и несовершеннолетних, нуждающихся в дополнительных условиях воспитания, состоящих на учете в комиссиях по делам несовершеннолетних и защите их прав, состоящих на профилактическом учёте в школе;</w:t>
      </w:r>
    </w:p>
    <w:p w:rsidR="00883994" w:rsidRPr="00883994" w:rsidRDefault="00883994" w:rsidP="008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разработке и внедрению новых форм профилактики вредных привычек среди несовершеннолетних.</w:t>
      </w:r>
    </w:p>
    <w:p w:rsidR="00883994" w:rsidRPr="00883994" w:rsidRDefault="00883994" w:rsidP="008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информационно-методического обеспечения деятельности по профилактике вредных привычек среди несовершеннолетних; </w:t>
      </w:r>
    </w:p>
    <w:p w:rsidR="00883994" w:rsidRPr="00883994" w:rsidRDefault="00883994" w:rsidP="008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фонда библиотеки, создание в ней зон и центров для получения современной информации по вопросам нравственного и духовного воспитания с использованием новых технологий;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деятельности и формы работы</w:t>
      </w:r>
    </w:p>
    <w:p w:rsidR="00883994" w:rsidRPr="00883994" w:rsidRDefault="00883994" w:rsidP="008839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анкетирование учащихся среднего и старшего звена, процесса и условий их развития: выявление обучающихся, нуждающихся в дополнительных условиях воспитания, систематическое педагогическое наблюдение за обучающимися, установление причин подверженности их табачной, алкогольной, наркотической зависимости.</w:t>
      </w:r>
    </w:p>
    <w:p w:rsidR="00883994" w:rsidRPr="00883994" w:rsidRDefault="00883994" w:rsidP="0088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формы реализации программы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«Профилактика употребления ПАВ» заложены разнообразные формы и методы, такие как: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883994" w:rsidRPr="00883994" w:rsidRDefault="00883994" w:rsidP="00883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Тренинги </w:t>
      </w:r>
    </w:p>
    <w:p w:rsidR="00883994" w:rsidRPr="00883994" w:rsidRDefault="00883994" w:rsidP="008839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взаимодействия</w:t>
      </w:r>
    </w:p>
    <w:p w:rsidR="00883994" w:rsidRPr="00883994" w:rsidRDefault="00883994" w:rsidP="008839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школой и инспектором ПДН РКДН и ЗП, общественными организациями, центрами медицинской профилактики, библиотеками, сетью учреждений дополнительного образования.</w:t>
      </w:r>
    </w:p>
    <w:p w:rsidR="00883994" w:rsidRPr="00883994" w:rsidRDefault="00883994" w:rsidP="008839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 подпрограммы:</w:t>
      </w:r>
      <w:r w:rsidRPr="008839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2014– 2016 уч. год.</w:t>
      </w: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программы «Профилактика употребления ПАВ»</w:t>
      </w:r>
    </w:p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45"/>
        <w:gridCol w:w="3367"/>
        <w:gridCol w:w="1694"/>
        <w:gridCol w:w="2249"/>
      </w:tblGrid>
      <w:tr w:rsidR="00883994" w:rsidRPr="00883994" w:rsidTr="008839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Программы «Профилактика употребления ПАВ»;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базы данных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83994" w:rsidRPr="00883994" w:rsidTr="008839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бесед с медицинскими работниками;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спортивных секций;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акций «Мы за здоровый образ жизни», «Скажи ПАВ – НЕТ!»; «Спорт вместо наркотиков».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Военно-спортивная игра «Зарница»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отказа от курения;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презентаций;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тренинги здорового образа жизни;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стол: «Как бороться с вредными привычками», «Хочешь быть здоровым – будь им»;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 плакатов «Здоровым быть здорово!», «Скажи ПАВ – НЕТ!», «Здорова нация – здорова планета»;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инспекторами ПДН;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тематических классных часов и бесед, посвящённых Международному Дню отказа от курения (3 четверг ноября), Всемирному дню борьбы со Спидом (1 декабря), Дню, Всемирному дню здоровья (7 апреля), Дню памяти погибших от Спида (19 мая)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«Здоровым быть модно!».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правовых знаний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здоровья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физ. Культуры.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физ. Культуры. 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 волонтеры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 ВР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883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физической культуры.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Волонтеры,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 ВР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 - ры</w:t>
            </w:r>
          </w:p>
        </w:tc>
      </w:tr>
      <w:tr w:rsidR="00883994" w:rsidRPr="00883994" w:rsidTr="008839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тематических</w:t>
            </w:r>
          </w:p>
          <w:p w:rsidR="00883994" w:rsidRPr="00883994" w:rsidRDefault="00883994" w:rsidP="00883994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собраний.</w:t>
            </w:r>
          </w:p>
          <w:p w:rsidR="00883994" w:rsidRPr="00883994" w:rsidRDefault="00883994" w:rsidP="00883994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и работа с неблагополучными семьями, где  родители систематически  употребляют спиртные напитки;</w:t>
            </w:r>
          </w:p>
          <w:p w:rsidR="00883994" w:rsidRPr="00883994" w:rsidRDefault="00883994" w:rsidP="00883994">
            <w:pPr>
              <w:widowControl w:val="0"/>
              <w:tabs>
                <w:tab w:val="left" w:pos="8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целях изучения условий и причин возникновения вредных привычек у подростков систематически проводить следующую работу: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семей учащихся;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тестирование, 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и  детей;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педагогических рекомендаций, повышающих эффект отказа от вредных привычек.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83994" w:rsidRPr="00883994" w:rsidTr="008839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профилактике ПАВ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-Круглый стол «Злоупотребление ПАВ с обучающимися школы»</w:t>
            </w: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 «Профилактика вредных привычек и формирование здорового </w:t>
            </w: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994" w:rsidRPr="00883994" w:rsidRDefault="00883994" w:rsidP="00883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Предполагаемый результат:</w:t>
      </w: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4374"/>
        <w:gridCol w:w="2008"/>
      </w:tblGrid>
      <w:tr w:rsidR="00883994" w:rsidRPr="00883994" w:rsidTr="0088399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обучающихся к употреблению ПАВ.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          здорового образа жизни, здоровых гармоничных отношений со сверстниками.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и иных эффективных форм досуга.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развитой Я - концепции у обучающихся.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себе, понимание своих чувств, эмоций, знание о возможных способах заботы о себе.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 неспецифическая диагностика, тренинги, дискуссии.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отдельных психологических особенностей подростка, являющихся факторами риска употребления ПАВ.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1.психологическая поддержка подростка, 2.формирование адекватной самооценки, 3.формирование навыков принятия и выполнения решений, умения сказать “нет”, отстоять свои границы, определять и нести ответственность за себя, свои действия и свой выбор, умение обратиться в случае необходимости за помощью.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занятий в системе профилактики употребления ПАВ для подростков.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социальной адаптации подростка, овладение навыками общения и т.д.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социальных навыков необходимых для здорового образа жизни.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волонтерских групп из подростков с лидерскими установками для оказания поддержки сверстникам с проблемами зависимости от ПАВ.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наблюдение. </w:t>
            </w:r>
          </w:p>
        </w:tc>
      </w:tr>
      <w:tr w:rsidR="00883994" w:rsidRPr="00883994" w:rsidTr="0088399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обучающихся к употреблению ПАВ.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       здорового образа жизни, здоровых гармоничных отношений со сверстниками.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и иных эффективных форм досуга.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о причинах зависимого поведения.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подростков справляться с тяжёлыми мыслями и чувствами; способствовать развитию навыков общения, решению конфликтов.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занятий в системе профилактики употребления ПАВ для подростков. Педагогическое наблюдение.</w:t>
            </w:r>
          </w:p>
        </w:tc>
      </w:tr>
      <w:tr w:rsidR="00883994" w:rsidRPr="00883994" w:rsidTr="0088399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общей культуры поведения и </w:t>
            </w: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образа социально успешного молодого человека.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Обучающиеся должны знать: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болезни, связанные с применением </w:t>
            </w: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и последствия ПАВ (табакокурения, алкоголизма, наркомании);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вредное влияние ПАВ на организм человека.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должны уметь: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полученные знания на практике;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говорить «Нет»;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активный здоровый образ жизни.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должныприобрести навык: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в коллективе;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высказывания своих мыслей;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изучения научной литературы.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Специфическая и неспецифическая </w:t>
            </w: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 тренинги, дискуссии.</w:t>
            </w:r>
          </w:p>
          <w:p w:rsidR="00883994" w:rsidRPr="00883994" w:rsidRDefault="00883994" w:rsidP="0088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3994" w:rsidRPr="00883994" w:rsidRDefault="00883994" w:rsidP="008839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Механизм оценки результатов:</w:t>
      </w:r>
    </w:p>
    <w:p w:rsidR="00883994" w:rsidRPr="00883994" w:rsidRDefault="00883994" w:rsidP="0088399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входе и выходе работы с участниками профилактической работы проводится анкетирование, опросы, сбор отзывов и предложений, проведение анализа, корректировка программы с учётом анализа. </w:t>
      </w:r>
    </w:p>
    <w:p w:rsidR="00883994" w:rsidRPr="00883994" w:rsidRDefault="00883994" w:rsidP="00883994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Дальнейшее развитие программы:</w:t>
      </w:r>
    </w:p>
    <w:p w:rsidR="00883994" w:rsidRPr="00883994" w:rsidRDefault="00883994" w:rsidP="00A16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материала по первичной профилактике употребления ПАВ.</w:t>
      </w:r>
    </w:p>
    <w:p w:rsidR="00883994" w:rsidRPr="00883994" w:rsidRDefault="00883994" w:rsidP="00A16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учебном заведении банка презентаций о профилактике вредных привычек.</w:t>
      </w:r>
    </w:p>
    <w:p w:rsidR="00883994" w:rsidRPr="00883994" w:rsidRDefault="00883994" w:rsidP="005114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83994" w:rsidRPr="00883994" w:rsidSect="00883994">
          <w:footerReference w:type="default" r:id="rId9"/>
          <w:pgSz w:w="11906" w:h="16838"/>
          <w:pgMar w:top="709" w:right="1080" w:bottom="851" w:left="1080" w:header="426" w:footer="708" w:gutter="0"/>
          <w:pgNumType w:start="1"/>
          <w:cols w:space="708"/>
        </w:sectPr>
      </w:pPr>
    </w:p>
    <w:p w:rsidR="00883994" w:rsidRPr="00883994" w:rsidRDefault="00883994" w:rsidP="0051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9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работы по пропаганде правил дорожного движения и профилактике детского  дорожно – транспортного травматизма</w:t>
      </w:r>
    </w:p>
    <w:p w:rsidR="00883994" w:rsidRPr="00883994" w:rsidRDefault="00883994" w:rsidP="00883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994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5811"/>
        <w:gridCol w:w="1312"/>
        <w:gridCol w:w="2214"/>
      </w:tblGrid>
      <w:tr w:rsidR="00883994" w:rsidRPr="00883994" w:rsidTr="00883994">
        <w:trPr>
          <w:trHeight w:val="555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3994" w:rsidRPr="00883994" w:rsidTr="00883994">
        <w:trPr>
          <w:trHeight w:val="55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1.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по вопросам безопасности детей на дорогах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3994" w:rsidRPr="00883994" w:rsidTr="00883994">
        <w:trPr>
          <w:trHeight w:val="55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2.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«Безопасность детей!» (по отдельному плану)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83994" w:rsidRPr="00883994" w:rsidTr="00883994">
        <w:trPr>
          <w:trHeight w:val="55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3.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отряда ЮИД (5-7кл.)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ВиВВР</w:t>
            </w:r>
          </w:p>
        </w:tc>
      </w:tr>
      <w:tr w:rsidR="00883994" w:rsidRPr="00883994" w:rsidTr="00883994">
        <w:trPr>
          <w:trHeight w:val="55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4.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 работы по профилактике ПДД на учебный год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организатор,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Школьной страны</w:t>
            </w:r>
          </w:p>
        </w:tc>
      </w:tr>
      <w:tr w:rsidR="00883994" w:rsidRPr="00883994" w:rsidTr="00883994">
        <w:trPr>
          <w:trHeight w:val="1294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5.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(с приглашением инспектора ГИБДД):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rPr>
          <w:trHeight w:val="663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6.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в школьной библиотеке «Внимание - дети!»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83994" w:rsidRPr="00883994" w:rsidTr="00883994">
        <w:trPr>
          <w:trHeight w:val="726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7.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Конкурсы: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- 1-4 кл. - конкурс рисунков на асфальте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«Дорога глазами детей»;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Классные руководители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Организатор</w:t>
            </w:r>
          </w:p>
        </w:tc>
      </w:tr>
      <w:tr w:rsidR="00883994" w:rsidRPr="00883994" w:rsidTr="00883994">
        <w:trPr>
          <w:trHeight w:val="487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8. 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Уголка ЮИД   по ПДД в фойе школы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 01.09.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2010 г.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83994" w:rsidRPr="00883994" w:rsidTr="00883994">
        <w:trPr>
          <w:trHeight w:val="893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9.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Линейки по соблюдению ПДД.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каникулы каждую четверть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83994" w:rsidRPr="00883994" w:rsidTr="00883994">
        <w:trPr>
          <w:trHeight w:val="893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10.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ПДД на уроках ОБЖ. Практические занятия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83994" w:rsidRPr="00883994" w:rsidTr="00883994">
        <w:trPr>
          <w:trHeight w:val="893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11.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по ПДД с учащимися 1-11 классов с записью в классном журнале (инструктаж)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rPr>
          <w:trHeight w:val="60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теме «Поведение в транспорте»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перед поездками в течение года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13.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«Роль семьи в профилактике детского транспортного травматизма»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    14.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Диктанты по теме «Знать и соблюдать правила дорожного движения»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1-6 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15.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экскурсии по теме: «Наблюдаем за проезжей частью» (с оформлением мини-сочинений об экскурсии) 1-5 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ГПД</w:t>
            </w:r>
          </w:p>
        </w:tc>
      </w:tr>
      <w:tr w:rsidR="00883994" w:rsidRPr="00883994" w:rsidTr="00883994">
        <w:trPr>
          <w:trHeight w:val="543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16.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мини-сочинений о ДТП в зимнее время «Осторожно, гололед!» 7-8кл.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83994" w:rsidRPr="00883994" w:rsidTr="00883994">
        <w:trPr>
          <w:trHeight w:val="395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17.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ПДД в 5-8кл.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83994" w:rsidRPr="00883994" w:rsidTr="00883994">
        <w:trPr>
          <w:trHeight w:val="55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18.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ГПД (1-6кл.) «Где можно и где нельзя играть»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883994" w:rsidRPr="00883994" w:rsidTr="00883994">
        <w:trPr>
          <w:trHeight w:val="551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19.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Спортивно-познавательная игра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«Мы и дорога» 5-6 кл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школьной страны 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20.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диктанты, словарные диктанты по предупреждению дорожно-транспортных происшествий 2-5кл.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21.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«Правил дорожных на свете немало, все бы их выучить нам не мешало» (1 – 5 классы)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начальной школы,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22.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Эрудит - игра для 6 -7кл. «Перекресток»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педагог - организатор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ШИК «Эрудит»  </w:t>
            </w:r>
          </w:p>
        </w:tc>
      </w:tr>
      <w:tr w:rsidR="00883994" w:rsidRPr="00883994" w:rsidTr="00883994">
        <w:trPr>
          <w:trHeight w:val="1068"/>
          <w:jc w:val="center"/>
        </w:trPr>
        <w:tc>
          <w:tcPr>
            <w:tcW w:w="83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23.             </w:t>
            </w:r>
          </w:p>
        </w:tc>
        <w:tc>
          <w:tcPr>
            <w:tcW w:w="58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команды ЮИД для участия в  районном конкурсе по ПДД</w:t>
            </w:r>
          </w:p>
        </w:tc>
        <w:tc>
          <w:tcPr>
            <w:tcW w:w="1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883994" w:rsidRPr="00883994" w:rsidRDefault="00883994" w:rsidP="00883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99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Месячника по безопасности дорожного движения</w:t>
      </w: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детей»</w:t>
      </w:r>
    </w:p>
    <w:p w:rsidR="00883994" w:rsidRPr="00883994" w:rsidRDefault="00883994" w:rsidP="0088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9"/>
        <w:gridCol w:w="5743"/>
        <w:gridCol w:w="1455"/>
        <w:gridCol w:w="1976"/>
      </w:tblGrid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«Организация работы с учащимися по профилактике ДТП» с  анализом состояния работы с учащимися и их родителями по предупреждению детского дорожно-транспортного травматизма (ДДТТ) в школе.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 с проведением инструктажа «Правила безопасности».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Кл.руководители 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теме «Поведение в транспорте» (приезжие дети).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ВВР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приглашением сотрудников ГИБДД на тему «Жизнь детей зависит от вас» об обязательном применении ремней безопасности и детских удерживающих устройств.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Перепись учащихся, имеющих велосипеды и скутеры. 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Дополнительные занятия с ними по ПДД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01.09.- 10.09.14г.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класса.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«Дорога глазами  детей» (нач. кл.)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04.09.14.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ВиВВР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микрорайону «Мой безопасный путь в школу» (нач. кл.)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08.09.14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15.09.14г.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перекрёсток, с целью ознакомления с наиболее безопасными участками дорог (пешеходный переход)  - 1 –ые классы.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для первоклассников «Азбука пешехода».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Организатор ВиВВР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отряда «Юных инспекторов дорожного движения» 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5.09.14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ВиВВР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викторина «Наш класс знает правила дорожного движения» (5-7 кл.)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ВиВВР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классный уголок по безопасности учащихся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29.09.14г.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месячника.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ВВР </w:t>
            </w:r>
          </w:p>
        </w:tc>
      </w:tr>
      <w:tr w:rsidR="00883994" w:rsidRPr="00883994" w:rsidTr="0088399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ПДД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ВиВВР</w:t>
            </w:r>
          </w:p>
        </w:tc>
      </w:tr>
    </w:tbl>
    <w:p w:rsidR="00883994" w:rsidRPr="00883994" w:rsidRDefault="00883994" w:rsidP="00883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3994" w:rsidRPr="00883994" w:rsidRDefault="00883994" w:rsidP="008839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94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по профилактике пожарной безопасности</w:t>
      </w:r>
    </w:p>
    <w:p w:rsidR="00883994" w:rsidRPr="00883994" w:rsidRDefault="00883994" w:rsidP="008839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994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10065" w:type="dxa"/>
        <w:tblInd w:w="-176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670"/>
        <w:gridCol w:w="1417"/>
        <w:gridCol w:w="2268"/>
      </w:tblGrid>
      <w:tr w:rsidR="00883994" w:rsidRPr="00883994" w:rsidTr="00883994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1.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противопожарной безопасности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2.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 вопросов противопожарной безопасности на педсоветах, совещаниях при директоре, производственных совещаниях, </w:t>
            </w: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административных советах и др.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       3.         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На классных и общешкольных родительских собраниях уделять внимание вопросам противопожарной безопасности на уроках, при организации внеурочной деятельности, о роли родителей в профилактике предупреждению пожаров в быту и др.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4.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по противопожарной безопасности  с учащимися 1-11 классов с записью в классном журнале (инструктажи)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5.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организация  работы клуба «Дружина юных пожарных».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в течение года: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материал для тематических классных часов по разным темам, используя разнообразные формы для 1-8кл.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наглядный материал для тематических кл.часов (плакаты, рисунки, таблицы и др.)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вопросы, ситуации для проведения общешкольных игр, конкурсов, вечеров по пожарной безопасности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сценарии мероприятий (классных и общешкольных)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Школьной страны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6.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«В жизни не бывает мелочей» 5-6кл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ШИК «Эрудит»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8.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экскурсии учащихся в ПЧ - 39. По итогам экскурсии провести среди учащихся: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1-3кл. – конкурсов рисунков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5-6кл. – конкурс сочинений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    9.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экскурсии учащихся 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5 – 6 кл. в ПЧ -39.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ДЮП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Классный руководитель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10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по пожарной безопасности «Осторожно, огонь!» (1-6 кл.)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11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документальных фильмов, м/ф о пожарной безопасности с викториной, встречей с пожарными.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12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документальных фильмов о пожарах, причиной которых был алкоголь, сигарета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   13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вопросы и ситуации по пожарной безопасности при проведении школьной военно-спортивной игры «Зарница» (теоретические и практические задания станции «Пожарная безопасность»)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15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встречи учащихся 1-11 кл. с работниками МЧС (с практическим занятием – эвакуация в случае пожара)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Руководитель ДЮП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16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учащихся по вопросам пожарной безопасности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17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работников ПЧ - 39: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к участию в работе клуба «Дружина юных пожарных»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на итоговые линейки по окончанию четверти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к разработке вопросов и заданий школьной военно-спортивной игры «Зарница»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-  к подготовке и проведению Дня защиты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ДЮП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18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команды учащихся школы 5-7кл. к участию в районном конкурсе по ППБ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ДЮП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  19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районном конкурсе по ППБ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3994" w:rsidRPr="00883994" w:rsidTr="00883994">
        <w:tc>
          <w:tcPr>
            <w:tcW w:w="71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  21.  </w:t>
            </w:r>
          </w:p>
        </w:tc>
        <w:tc>
          <w:tcPr>
            <w:tcW w:w="56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часы: «Противопожарная безопасность в летнее время» </w:t>
            </w:r>
          </w:p>
        </w:tc>
        <w:tc>
          <w:tcPr>
            <w:tcW w:w="14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83994" w:rsidRPr="00883994" w:rsidRDefault="00883994" w:rsidP="008839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13255" w:rsidRDefault="00113255"/>
    <w:sectPr w:rsidR="00113255" w:rsidSect="00AF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7D" w:rsidRDefault="0055247D" w:rsidP="003F6A33">
      <w:pPr>
        <w:spacing w:after="0" w:line="240" w:lineRule="auto"/>
      </w:pPr>
      <w:r>
        <w:separator/>
      </w:r>
    </w:p>
  </w:endnote>
  <w:endnote w:type="continuationSeparator" w:id="1">
    <w:p w:rsidR="0055247D" w:rsidRDefault="0055247D" w:rsidP="003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94" w:rsidRDefault="003C53D9">
    <w:pPr>
      <w:pStyle w:val="af3"/>
      <w:jc w:val="center"/>
    </w:pPr>
    <w:r>
      <w:fldChar w:fldCharType="begin"/>
    </w:r>
    <w:r w:rsidR="00883994">
      <w:instrText>PAGE   \* MERGEFORMAT</w:instrText>
    </w:r>
    <w:r>
      <w:fldChar w:fldCharType="separate"/>
    </w:r>
    <w:r w:rsidR="005B4D0E">
      <w:rPr>
        <w:noProof/>
      </w:rPr>
      <w:t>1</w:t>
    </w:r>
    <w:r>
      <w:fldChar w:fldCharType="end"/>
    </w:r>
  </w:p>
  <w:p w:rsidR="00883994" w:rsidRPr="003F6A33" w:rsidRDefault="008839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7D" w:rsidRDefault="0055247D" w:rsidP="003F6A33">
      <w:pPr>
        <w:spacing w:after="0" w:line="240" w:lineRule="auto"/>
      </w:pPr>
      <w:r>
        <w:separator/>
      </w:r>
    </w:p>
  </w:footnote>
  <w:footnote w:type="continuationSeparator" w:id="1">
    <w:p w:rsidR="0055247D" w:rsidRDefault="0055247D" w:rsidP="003F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9B"/>
    <w:multiLevelType w:val="hybridMultilevel"/>
    <w:tmpl w:val="C03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7EEF"/>
    <w:multiLevelType w:val="multilevel"/>
    <w:tmpl w:val="E3F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6832"/>
    <w:multiLevelType w:val="multilevel"/>
    <w:tmpl w:val="2E9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2E28"/>
    <w:multiLevelType w:val="hybridMultilevel"/>
    <w:tmpl w:val="0FF44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E227E"/>
    <w:multiLevelType w:val="hybridMultilevel"/>
    <w:tmpl w:val="09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3822"/>
    <w:multiLevelType w:val="multilevel"/>
    <w:tmpl w:val="8382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C7AEB"/>
    <w:multiLevelType w:val="hybridMultilevel"/>
    <w:tmpl w:val="ADA04F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36C7"/>
    <w:rsid w:val="000476A5"/>
    <w:rsid w:val="00113255"/>
    <w:rsid w:val="001272FE"/>
    <w:rsid w:val="001A4461"/>
    <w:rsid w:val="003C53D9"/>
    <w:rsid w:val="003F6A33"/>
    <w:rsid w:val="00511495"/>
    <w:rsid w:val="005436C7"/>
    <w:rsid w:val="0055247D"/>
    <w:rsid w:val="005B4D0E"/>
    <w:rsid w:val="0075115E"/>
    <w:rsid w:val="00864036"/>
    <w:rsid w:val="00883994"/>
    <w:rsid w:val="008A561D"/>
    <w:rsid w:val="00A16FE6"/>
    <w:rsid w:val="00AF2C84"/>
    <w:rsid w:val="00E01C40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4"/>
  </w:style>
  <w:style w:type="paragraph" w:styleId="1">
    <w:name w:val="heading 1"/>
    <w:basedOn w:val="a"/>
    <w:next w:val="a"/>
    <w:link w:val="10"/>
    <w:qFormat/>
    <w:rsid w:val="008839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hadow/>
      <w:spacing w:val="4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39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39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94"/>
    <w:rPr>
      <w:rFonts w:ascii="Times New Roman" w:eastAsia="Times New Roman" w:hAnsi="Times New Roman" w:cs="Times New Roman"/>
      <w:b/>
      <w:caps/>
      <w:shadow/>
      <w:spacing w:val="4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839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83994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883994"/>
  </w:style>
  <w:style w:type="paragraph" w:styleId="a3">
    <w:name w:val="Body Text Indent"/>
    <w:basedOn w:val="a"/>
    <w:link w:val="a4"/>
    <w:rsid w:val="00883994"/>
    <w:pPr>
      <w:spacing w:after="0"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39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8839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99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aliases w:val="Body Text Char"/>
    <w:basedOn w:val="a"/>
    <w:link w:val="a6"/>
    <w:uiPriority w:val="99"/>
    <w:rsid w:val="00883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883994"/>
    <w:rPr>
      <w:rFonts w:ascii="Times New Roman" w:eastAsia="Times New Roman" w:hAnsi="Times New Roman" w:cs="Times New Roman"/>
      <w:sz w:val="24"/>
      <w:szCs w:val="24"/>
    </w:rPr>
  </w:style>
  <w:style w:type="character" w:customStyle="1" w:styleId="ts51">
    <w:name w:val="ts51"/>
    <w:rsid w:val="00883994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883994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883994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883994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883994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883994"/>
    <w:rPr>
      <w:rFonts w:ascii="Arial" w:hAnsi="Arial" w:cs="Arial" w:hint="default"/>
      <w:color w:val="0000C7"/>
      <w:sz w:val="29"/>
      <w:szCs w:val="29"/>
    </w:rPr>
  </w:style>
  <w:style w:type="paragraph" w:styleId="21">
    <w:name w:val="Body Text Indent 2"/>
    <w:basedOn w:val="a"/>
    <w:link w:val="22"/>
    <w:rsid w:val="00883994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3994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839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3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83994"/>
    <w:rPr>
      <w:b/>
      <w:bCs/>
    </w:rPr>
  </w:style>
  <w:style w:type="character" w:styleId="ab">
    <w:name w:val="Emphasis"/>
    <w:uiPriority w:val="20"/>
    <w:qFormat/>
    <w:rsid w:val="00883994"/>
    <w:rPr>
      <w:i/>
      <w:iCs/>
    </w:rPr>
  </w:style>
  <w:style w:type="character" w:customStyle="1" w:styleId="apple-converted-space">
    <w:name w:val="apple-converted-space"/>
    <w:rsid w:val="00883994"/>
  </w:style>
  <w:style w:type="paragraph" w:styleId="ac">
    <w:name w:val="No Spacing"/>
    <w:link w:val="ad"/>
    <w:uiPriority w:val="1"/>
    <w:qFormat/>
    <w:rsid w:val="008839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1">
    <w:name w:val="Style21"/>
    <w:basedOn w:val="a"/>
    <w:uiPriority w:val="99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883994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style-span">
    <w:name w:val="apple-style-span"/>
    <w:basedOn w:val="a0"/>
    <w:rsid w:val="00883994"/>
  </w:style>
  <w:style w:type="character" w:customStyle="1" w:styleId="Zag11">
    <w:name w:val="Zag_11"/>
    <w:rsid w:val="00883994"/>
  </w:style>
  <w:style w:type="character" w:customStyle="1" w:styleId="ad">
    <w:name w:val="Без интервала Знак"/>
    <w:link w:val="ac"/>
    <w:uiPriority w:val="1"/>
    <w:locked/>
    <w:rsid w:val="0088399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unhideWhenUsed/>
    <w:rsid w:val="008839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83994"/>
    <w:rPr>
      <w:rFonts w:ascii="Tahoma" w:eastAsia="Times New Roman" w:hAnsi="Tahoma" w:cs="Times New Roman"/>
      <w:sz w:val="16"/>
      <w:szCs w:val="16"/>
    </w:rPr>
  </w:style>
  <w:style w:type="paragraph" w:customStyle="1" w:styleId="TableContents">
    <w:name w:val="Table Contents"/>
    <w:basedOn w:val="a"/>
    <w:uiPriority w:val="99"/>
    <w:rsid w:val="008839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883994"/>
    <w:rPr>
      <w:rFonts w:ascii="Symbol" w:hAnsi="Symbol" w:cs="OpenSymbol" w:hint="default"/>
    </w:rPr>
  </w:style>
  <w:style w:type="paragraph" w:customStyle="1" w:styleId="NormalPP">
    <w:name w:val="Normal PP"/>
    <w:basedOn w:val="a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af0">
    <w:name w:val="Стиль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8839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5">
    <w:name w:val="Style5"/>
    <w:basedOn w:val="a"/>
    <w:uiPriority w:val="99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399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83994"/>
    <w:rPr>
      <w:rFonts w:ascii="Trebuchet MS" w:hAnsi="Trebuchet MS" w:cs="Trebuchet MS"/>
      <w:sz w:val="14"/>
      <w:szCs w:val="14"/>
    </w:rPr>
  </w:style>
  <w:style w:type="paragraph" w:customStyle="1" w:styleId="Style1">
    <w:name w:val="Style1"/>
    <w:basedOn w:val="a"/>
    <w:uiPriority w:val="99"/>
    <w:rsid w:val="00883994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39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39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399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8399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839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883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8399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83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839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9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839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839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94"/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839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8399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3994"/>
  </w:style>
  <w:style w:type="paragraph" w:styleId="a3">
    <w:name w:val="Body Text Indent"/>
    <w:basedOn w:val="a"/>
    <w:link w:val="a4"/>
    <w:rsid w:val="00883994"/>
    <w:pPr>
      <w:spacing w:after="0"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39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8839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839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"/>
    <w:aliases w:val="Body Text Char"/>
    <w:basedOn w:val="a"/>
    <w:link w:val="a6"/>
    <w:uiPriority w:val="99"/>
    <w:rsid w:val="00883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883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s51">
    <w:name w:val="ts51"/>
    <w:rsid w:val="00883994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883994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883994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883994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883994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883994"/>
    <w:rPr>
      <w:rFonts w:ascii="Arial" w:hAnsi="Arial" w:cs="Arial" w:hint="default"/>
      <w:color w:val="0000C7"/>
      <w:sz w:val="29"/>
      <w:szCs w:val="29"/>
    </w:rPr>
  </w:style>
  <w:style w:type="paragraph" w:styleId="21">
    <w:name w:val="Body Text Indent 2"/>
    <w:basedOn w:val="a"/>
    <w:link w:val="22"/>
    <w:rsid w:val="00883994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3994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839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3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83994"/>
    <w:rPr>
      <w:b/>
      <w:bCs/>
    </w:rPr>
  </w:style>
  <w:style w:type="character" w:styleId="ab">
    <w:name w:val="Emphasis"/>
    <w:uiPriority w:val="20"/>
    <w:qFormat/>
    <w:rsid w:val="00883994"/>
    <w:rPr>
      <w:i/>
      <w:iCs/>
    </w:rPr>
  </w:style>
  <w:style w:type="character" w:customStyle="1" w:styleId="apple-converted-space">
    <w:name w:val="apple-converted-space"/>
    <w:rsid w:val="00883994"/>
  </w:style>
  <w:style w:type="paragraph" w:styleId="ac">
    <w:name w:val="No Spacing"/>
    <w:link w:val="ad"/>
    <w:uiPriority w:val="1"/>
    <w:qFormat/>
    <w:rsid w:val="008839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1">
    <w:name w:val="Style21"/>
    <w:basedOn w:val="a"/>
    <w:uiPriority w:val="99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883994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style-span">
    <w:name w:val="apple-style-span"/>
    <w:basedOn w:val="a0"/>
    <w:rsid w:val="00883994"/>
  </w:style>
  <w:style w:type="character" w:customStyle="1" w:styleId="Zag11">
    <w:name w:val="Zag_11"/>
    <w:rsid w:val="00883994"/>
  </w:style>
  <w:style w:type="character" w:customStyle="1" w:styleId="ad">
    <w:name w:val="Без интервала Знак"/>
    <w:link w:val="ac"/>
    <w:uiPriority w:val="1"/>
    <w:locked/>
    <w:rsid w:val="0088399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unhideWhenUsed/>
    <w:rsid w:val="008839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8839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Contents">
    <w:name w:val="Table Contents"/>
    <w:basedOn w:val="a"/>
    <w:uiPriority w:val="99"/>
    <w:rsid w:val="008839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883994"/>
    <w:rPr>
      <w:rFonts w:ascii="Symbol" w:hAnsi="Symbol" w:cs="OpenSymbol" w:hint="default"/>
    </w:rPr>
  </w:style>
  <w:style w:type="paragraph" w:customStyle="1" w:styleId="NormalPP">
    <w:name w:val="Normal PP"/>
    <w:basedOn w:val="a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af0">
    <w:name w:val="Стиль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8839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5">
    <w:name w:val="Style5"/>
    <w:basedOn w:val="a"/>
    <w:uiPriority w:val="99"/>
    <w:rsid w:val="0088399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399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83994"/>
    <w:rPr>
      <w:rFonts w:ascii="Trebuchet MS" w:hAnsi="Trebuchet MS" w:cs="Trebuchet MS"/>
      <w:sz w:val="14"/>
      <w:szCs w:val="14"/>
    </w:rPr>
  </w:style>
  <w:style w:type="paragraph" w:customStyle="1" w:styleId="Style1">
    <w:name w:val="Style1"/>
    <w:basedOn w:val="a"/>
    <w:uiPriority w:val="99"/>
    <w:rsid w:val="00883994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39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39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399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8399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839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883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883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883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8839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6.minsk.edu.by/main.aspx?guid=35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2015-03-15T02:49:00Z</dcterms:created>
  <dcterms:modified xsi:type="dcterms:W3CDTF">2015-03-16T08:25:00Z</dcterms:modified>
</cp:coreProperties>
</file>