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E0" w:rsidRDefault="00B66AE0" w:rsidP="00B6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E0">
        <w:rPr>
          <w:rFonts w:ascii="Times New Roman" w:eastAsia="Times New Roman" w:hAnsi="Times New Roman" w:cs="Times New Roman"/>
          <w:sz w:val="24"/>
          <w:szCs w:val="24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05pt;height:582.8pt" o:ole="">
            <v:imagedata r:id="rId5" o:title=""/>
          </v:shape>
          <o:OLEObject Type="Embed" ProgID="AcroExch.Document.11" ShapeID="_x0000_i1025" DrawAspect="Content" ObjectID="_1497016685" r:id="rId6"/>
        </w:object>
      </w: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E0" w:rsidRDefault="00B66AE0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1.1. Порядок обращений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реализующее образовательные программы  начального общего, основного общего и среднего общего образования 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за оказанием материальной поддержки к родителям (законным представителям)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принят с целью профилактики и недопущения незаконных сборов денежных средств с </w:t>
      </w:r>
      <w:proofErr w:type="gramStart"/>
      <w:r w:rsidRPr="001474D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1.2. Порядок устанавливает сроки, форму, способы обращений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к родителям (законным представителям)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за оказанием материальной поддержки</w:t>
      </w:r>
      <w:r w:rsidRPr="00F04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1.3. Общими принципами осуществления приема и расходования пожертвований родителей (законных представителей)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добровольность пожертвований;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безналичный способ приема пожертвований;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участие коллегиального органа управления образовательной организацией, представляющего интересы родителей (законных представителей) в ежегодном составлении плана расходования пожертвований на учебный год;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открытость сведений о расходовании пожертвований, обеспечиваемая через ежегодное составление отчета о расходовании пожертвований за учебный год и его публичную презентацию перед родительской общественностью;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- общественный </w:t>
      </w:r>
      <w:proofErr w:type="gramStart"/>
      <w:r w:rsidRPr="001474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пожертвованиями, посредством утверждения плана и расходования пожертвований на общем родительском собрании.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1.4. Настоящий Порядок распространяется </w:t>
      </w:r>
      <w:proofErr w:type="gramStart"/>
      <w:r w:rsidRPr="001474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474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должностные лица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коллегиальные ор</w:t>
      </w:r>
      <w:r>
        <w:rPr>
          <w:rFonts w:ascii="Times New Roman" w:eastAsia="Times New Roman" w:hAnsi="Times New Roman" w:cs="Times New Roman"/>
          <w:sz w:val="24"/>
          <w:szCs w:val="24"/>
        </w:rPr>
        <w:t>ганы управления образовательным учреждением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0A0C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Право </w:t>
      </w:r>
      <w:r w:rsidRPr="00F04EA3">
        <w:rPr>
          <w:rFonts w:ascii="Times New Roman" w:eastAsia="Times New Roman" w:hAnsi="Times New Roman" w:cs="Times New Roman"/>
          <w:b/>
          <w:sz w:val="24"/>
          <w:szCs w:val="24"/>
        </w:rPr>
        <w:t>МОУ «</w:t>
      </w:r>
      <w:proofErr w:type="spellStart"/>
      <w:r w:rsidRPr="00F04EA3">
        <w:rPr>
          <w:rFonts w:ascii="Times New Roman" w:eastAsia="Times New Roman" w:hAnsi="Times New Roman" w:cs="Times New Roman"/>
          <w:b/>
          <w:sz w:val="24"/>
          <w:szCs w:val="24"/>
        </w:rPr>
        <w:t>Туркинская</w:t>
      </w:r>
      <w:proofErr w:type="spellEnd"/>
      <w:r w:rsidRPr="00F04EA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обращение к родителям (законным представителям)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обучающихся, воспитанников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обращаться к родителям (законн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представителям) обучающихся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за оказанием поддержки посредством своих должностных лиц, членов коллегиальных органов управления образовательными организациями.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2.2.Осуществление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права на обращение не должно нарушать права и свободы участников образовательных отношений.</w:t>
      </w:r>
    </w:p>
    <w:p w:rsidR="00C10A0C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обращению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к родителям (законным представителям) обучающихся, воспитанников за оказанием материальной поддержки образовательной организации должно осуществляться в форме открытого письма-обращения (далее - письмо-обращение). Письмо-обращение может обновляться не более одного раза за один учебный год.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3.2.В письме-обращении в обязательном порядке указываются: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способ приема пожертвований в безналичной форме;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реквизиты банковского счета образовательного учреждения, на который осуществляется прием пожертвований родителей (законных представителей) обучающихся, воспитанников;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фамилия, имя и отчество, контактный телефон должностного лица образовательного учреждения, члена коллегиального органа управления образовательного учреждения, ответственных за предоставление информации по вопросам сбора пожертвований и попечительской деятельности.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lastRenderedPageBreak/>
        <w:t>3.3. В письме-обращении может быть предложена сумма пожертвования, исходя из которой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планирование расходов образовательного учреждения на ее развитие в текущем учебном году.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3.4. Письмо-обращение не должно устанавливать какие-либо категории потенциальных жертвователей и льготы для них, сроки внесения пожертвований, ограничения в правах участников образовательного процесса, не осуществивших пожертвование.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3.5. К письму-обращению прилагается план расходования пожертвований на текущий учебный год, а также отчет о расходовании пожертвований родителей (законных представителей) обучающихся за прошлый учебный год (при наличии).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3.6. Письмо-обращение должно быть оформлено на бланке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, подписано руководителем образовательного учреждения, зарегистрировано и опубликовано на официальном сайте образовательного учреждения с приложениями в течение двух рабочих дней со дня регистрации.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3.7. Письмо-обращение может озвучиваться на ежегодном общем родительском собрании и передаваться в виде копии родителям (законным представителям</w:t>
      </w:r>
      <w:r>
        <w:rPr>
          <w:rFonts w:ascii="Times New Roman" w:eastAsia="Times New Roman" w:hAnsi="Times New Roman" w:cs="Times New Roman"/>
          <w:sz w:val="24"/>
          <w:szCs w:val="24"/>
        </w:rPr>
        <w:t>) обучающихся, воспитанников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в течение первого месяца учебного года.</w:t>
      </w:r>
    </w:p>
    <w:p w:rsidR="00C10A0C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>4.Добровольность пожертвований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4.1. Пожертвования родителей (законных представителей) обучающихся, воспитанников могут осуществляться только на добровольной основе.</w:t>
      </w: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4.2. Запрещается оказание давления на участников образовательных отношений в связи со сбором пожертвований, в том числе в случаях и посредством: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1) привлечения к мероприятиям по организации сбора средств педагогических и иных работников образовательной организации, в чьи должностные обязанности не входит данная деятельность;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2) передачи информации о сборе пожертвований в устной или письменной форме, в том числе, передача копии письма-обращения, родителям (законным представителям) обучающихся через несовершеннолетних обучающихся образовательного учреждения;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3) обращения к родителям обучающихся, воспитанников в устной или письменной форме за оказанием поддержки образовательному учреждению: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вне установленного настоящим Порядком срока передачи письма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>- обращения;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- с момента подачи заявления о приеме либо переводе ребенка на обучение в образовательное учреждение и до издания локального акта образовательной организации о приеме (переводе) ребенка на обучение в образовательное учреждение;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4) разглашения персональных данных несовершеннолетних обучающихся, воспитанников и их родителей (законных представителей), не осуществивших пожертвование;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5) ограничения участия отдельных обучающихся, воспитанников в коллективных мероприятиях образовательного учреждения в связи с отсутствием оплаты, отказом родителей от осуществления пожертвований;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6) негативное оценивание поведения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4D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связи с отказом родителей от осуществления пожертвований.</w:t>
      </w:r>
    </w:p>
    <w:p w:rsidR="00C10A0C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4D7">
        <w:rPr>
          <w:rFonts w:ascii="Times New Roman" w:eastAsia="Times New Roman" w:hAnsi="Times New Roman" w:cs="Times New Roman"/>
          <w:sz w:val="24"/>
          <w:szCs w:val="24"/>
        </w:rPr>
        <w:t>4.3. Неоднократное публичное обращение к родителям (законным представителям) обучающихся, воспитанников с целью получения пожертвования, в результате которого могут быть нарушены права и свободы личности, причинен моральный вред, распространены сведения, позорящие обучающихся и (или) членов их семей, может расцениваться как вымогательство.</w:t>
      </w:r>
    </w:p>
    <w:p w:rsidR="00C10A0C" w:rsidRPr="001474D7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A0C" w:rsidRPr="000C2347" w:rsidRDefault="00C10A0C" w:rsidP="00C10A0C">
      <w:pPr>
        <w:pStyle w:val="Style6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C2347">
        <w:rPr>
          <w:b/>
          <w:sz w:val="24"/>
          <w:szCs w:val="24"/>
        </w:rPr>
        <w:t>. Попечительский фонд образовательного учреждения</w:t>
      </w:r>
    </w:p>
    <w:p w:rsidR="00C10A0C" w:rsidRDefault="00C10A0C" w:rsidP="00C10A0C">
      <w:pPr>
        <w:pStyle w:val="Style6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За счет пожертвований родителей (законных представителей) обучающихся в ОУ могут создаваться: попечительский фонд МОУ «</w:t>
      </w:r>
      <w:proofErr w:type="spellStart"/>
      <w:r>
        <w:rPr>
          <w:sz w:val="24"/>
          <w:szCs w:val="24"/>
        </w:rPr>
        <w:t>Туркинская</w:t>
      </w:r>
      <w:proofErr w:type="spellEnd"/>
      <w:r>
        <w:rPr>
          <w:sz w:val="24"/>
          <w:szCs w:val="24"/>
        </w:rPr>
        <w:t xml:space="preserve"> СОШ», попечительские фонды классов образовательной организации.</w:t>
      </w:r>
    </w:p>
    <w:p w:rsidR="00C10A0C" w:rsidRDefault="00C10A0C" w:rsidP="00C10A0C">
      <w:pPr>
        <w:pStyle w:val="Style6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Попечительский фонд МОУ «</w:t>
      </w:r>
      <w:proofErr w:type="spellStart"/>
      <w:r>
        <w:rPr>
          <w:sz w:val="24"/>
          <w:szCs w:val="24"/>
        </w:rPr>
        <w:t>Туркинская</w:t>
      </w:r>
      <w:proofErr w:type="spellEnd"/>
      <w:r>
        <w:rPr>
          <w:sz w:val="24"/>
          <w:szCs w:val="24"/>
        </w:rPr>
        <w:t xml:space="preserve"> СОШ»</w:t>
      </w:r>
      <w:r w:rsidRPr="001474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– это объединение имущества</w:t>
      </w:r>
      <w:r w:rsidRPr="00676DC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организации, поступившего или приобретенного за счёт пожертвований родителей (законных представителей) обучающихся образовательной организации, выраженное в денежном эквиваленте.</w:t>
      </w:r>
    </w:p>
    <w:p w:rsidR="00C10A0C" w:rsidRDefault="00C10A0C" w:rsidP="00C10A0C">
      <w:pPr>
        <w:pStyle w:val="Style6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Имущество попечительского фонда  образовательной организации подлежит учету в порядке учета имущества образовательной организации.</w:t>
      </w:r>
    </w:p>
    <w:p w:rsidR="00C10A0C" w:rsidRDefault="00C10A0C" w:rsidP="00C10A0C">
      <w:pPr>
        <w:pStyle w:val="Style6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Отчеты по расходованию попечительского фонда образовательной организации и планы по его формированию подлежат обязательной публикации на сайте образовательной организации.</w:t>
      </w:r>
    </w:p>
    <w:p w:rsidR="00C10A0C" w:rsidRDefault="00C10A0C" w:rsidP="00C10A0C">
      <w:pPr>
        <w:pStyle w:val="Style6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попечительским фондом образовательной организации осуществляет уполномоченное должностное лицо</w:t>
      </w:r>
      <w:r w:rsidRPr="00676DC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организации, либо уполномоченный член коллегиального органа управления образовательной организации.</w:t>
      </w:r>
    </w:p>
    <w:p w:rsidR="00C10A0C" w:rsidRDefault="00C10A0C" w:rsidP="00C10A0C">
      <w:pPr>
        <w:pStyle w:val="Style6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Попечительский фонд класса</w:t>
      </w:r>
      <w:r w:rsidRPr="00676DC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 (фонд класса)</w:t>
      </w:r>
      <w:r w:rsidRPr="001474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это часть  имущества</w:t>
      </w:r>
      <w:r w:rsidRPr="00676DC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организации, поступившего или приобретенного за счёт пожертвований родителей (законных представителей) обучающихся класса  образовательной организации и предоставленного в пользование обучающихся,  и учителей класса на период обучения на основании локального нормативного акта образовательной организации.</w:t>
      </w:r>
      <w:proofErr w:type="gramEnd"/>
    </w:p>
    <w:p w:rsidR="00C10A0C" w:rsidRDefault="00C10A0C" w:rsidP="00C10A0C">
      <w:pPr>
        <w:pStyle w:val="Style6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Имущество фонда класса  подлежит учету в составе попечительского фонда  образовательной организации в порядке учета имущества образовательной организации.</w:t>
      </w:r>
    </w:p>
    <w:p w:rsidR="00C10A0C" w:rsidRDefault="00C10A0C" w:rsidP="00C10A0C">
      <w:pPr>
        <w:pStyle w:val="Style6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Отчеты по расходованию попечительского фонда образовательной организации и планы по его формированию подлежат обязательной публикации на сайте образовательной организации.</w:t>
      </w:r>
    </w:p>
    <w:p w:rsidR="00C10A0C" w:rsidRDefault="00C10A0C" w:rsidP="00C10A0C">
      <w:pPr>
        <w:pStyle w:val="Style6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попечительским фондом класса образовательной организации уполномоченный  член  коллегиального органа управления образовательной организации. </w:t>
      </w:r>
    </w:p>
    <w:p w:rsidR="00C10A0C" w:rsidRDefault="00C10A0C" w:rsidP="00C10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A0C" w:rsidRPr="001474D7" w:rsidRDefault="00C10A0C" w:rsidP="00C10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1474D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Порядка</w:t>
      </w:r>
    </w:p>
    <w:p w:rsidR="00C10A0C" w:rsidRDefault="00C10A0C" w:rsidP="00C10A0C">
      <w:pPr>
        <w:pStyle w:val="Style6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474D7">
        <w:rPr>
          <w:sz w:val="24"/>
          <w:szCs w:val="24"/>
        </w:rPr>
        <w:t>.1. Должностные лица образовательного учреждения, нарушившие положения настоящего Порядка, привлекаются к юридической ответственности в соотв</w:t>
      </w:r>
      <w:r>
        <w:rPr>
          <w:sz w:val="24"/>
          <w:szCs w:val="24"/>
        </w:rPr>
        <w:t>етствии законодательством Российской Федерации</w:t>
      </w:r>
      <w:r w:rsidRPr="001474D7">
        <w:rPr>
          <w:sz w:val="24"/>
          <w:szCs w:val="24"/>
        </w:rPr>
        <w:t>.</w:t>
      </w:r>
    </w:p>
    <w:p w:rsidR="00C3531C" w:rsidRDefault="00C3531C"/>
    <w:sectPr w:rsidR="00C3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0"/>
    <w:rsid w:val="00352470"/>
    <w:rsid w:val="00B66AE0"/>
    <w:rsid w:val="00C10A0C"/>
    <w:rsid w:val="00C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C1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1">
    <w:name w:val="Style61"/>
    <w:basedOn w:val="a"/>
    <w:rsid w:val="00C1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2015-06-28T05:46:00Z</dcterms:created>
  <dcterms:modified xsi:type="dcterms:W3CDTF">2015-06-28T09:12:00Z</dcterms:modified>
</cp:coreProperties>
</file>